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F21B8" w14:textId="77777777" w:rsidR="00D123A0" w:rsidRPr="00576B74" w:rsidRDefault="00D123A0" w:rsidP="00D123A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Hlk171362890"/>
      <w:bookmarkStart w:id="1" w:name="_Hlk170246056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256D5DD9" w14:textId="77777777" w:rsidR="00D123A0" w:rsidRPr="00576B74" w:rsidRDefault="00D123A0" w:rsidP="00D123A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III SEMESTER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MATHEMATICS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TIME: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Hrs/Week</w:t>
      </w:r>
    </w:p>
    <w:p w14:paraId="6FB604AD" w14:textId="77777777" w:rsidR="00D123A0" w:rsidRPr="00576B74" w:rsidRDefault="00D123A0" w:rsidP="00D123A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M-Ma4-33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4(3)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</w:t>
      </w: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SPECIAL FUNCTIONS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Max.Marks: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10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</w:p>
    <w:p w14:paraId="34DE5F8D" w14:textId="77777777" w:rsidR="00D123A0" w:rsidRPr="00576B74" w:rsidRDefault="00D123A0" w:rsidP="00D123A0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Pr="00576B7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576B7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576B74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576B7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bookmarkEnd w:id="0"/>
    <w:p w14:paraId="5204840E" w14:textId="77777777" w:rsidR="00D123A0" w:rsidRPr="00576B74" w:rsidRDefault="00D123A0" w:rsidP="00D123A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bookmarkEnd w:id="1"/>
    <w:p w14:paraId="124AF324" w14:textId="77777777" w:rsidR="00D123A0" w:rsidRPr="00576B74" w:rsidRDefault="00D123A0" w:rsidP="00D123A0">
      <w:pPr>
        <w:widowControl w:val="0"/>
        <w:autoSpaceDE w:val="0"/>
        <w:autoSpaceDN w:val="0"/>
        <w:spacing w:after="0" w:line="360" w:lineRule="auto"/>
        <w:ind w:right="345"/>
        <w:rPr>
          <w:rFonts w:ascii="Times New Roman" w:eastAsia="RobotoRegular" w:hAnsi="Times New Roman" w:cs="Times New Roman"/>
          <w:b/>
          <w:sz w:val="24"/>
          <w:szCs w:val="24"/>
          <w:lang w:val="en-US"/>
        </w:rPr>
      </w:pPr>
      <w:r w:rsidRPr="00576B74">
        <w:rPr>
          <w:rFonts w:ascii="Times New Roman" w:eastAsia="RobotoRegular" w:hAnsi="Times New Roman" w:cs="Times New Roman"/>
          <w:b/>
          <w:sz w:val="24"/>
          <w:szCs w:val="24"/>
          <w:lang w:val="en-US"/>
        </w:rPr>
        <w:t xml:space="preserve">    Course Objectives: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 enable the students to </w:t>
      </w:r>
    </w:p>
    <w:p w14:paraId="605E6EB0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>CO1: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Understand Euler’s integrals and their connection to beta and gamma functions, </w:t>
      </w: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 </w:t>
      </w:r>
    </w:p>
    <w:p w14:paraId="21C94223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 xml:space="preserve"> 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>Explore</w:t>
      </w: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elementary properties of gamma functions and their transformations, </w:t>
      </w:r>
    </w:p>
    <w:p w14:paraId="40FAF748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>Investigate</w:t>
      </w: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Chebyshev polynomials, including their orthogonal properties and </w:t>
      </w: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</w:t>
      </w:r>
    </w:p>
    <w:p w14:paraId="76ED5254" w14:textId="77777777" w:rsidR="00D123A0" w:rsidRPr="00576B74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>recurrence relations.</w:t>
      </w:r>
    </w:p>
    <w:p w14:paraId="097C642B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>CO2: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Define Legendre polynomials and their significance, Solve Legendre’s equation </w:t>
      </w:r>
    </w:p>
    <w:p w14:paraId="041B7EA5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 xml:space="preserve"> 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and compute Legendre polynomials of degree ‘n’, Explore the generating function </w:t>
      </w:r>
    </w:p>
    <w:p w14:paraId="2DD63C2F" w14:textId="77777777" w:rsidR="00D123A0" w:rsidRPr="00576B74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>of Legendre polynomials.</w:t>
      </w:r>
    </w:p>
    <w:p w14:paraId="0ECFB26A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>CO3: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Study Hermite differential equations and their solutions, Compute Hermite </w:t>
      </w:r>
    </w:p>
    <w:p w14:paraId="50FC5018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 xml:space="preserve">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polynomials and understand their generating function, Investigate the orthogonal </w:t>
      </w:r>
    </w:p>
    <w:p w14:paraId="7A997C69" w14:textId="77777777" w:rsidR="00D123A0" w:rsidRPr="00576B74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>properties and recurrence formulas for Hermite polynomials.</w:t>
      </w:r>
    </w:p>
    <w:p w14:paraId="6D46C439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>CO4: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Define Bessel’s equation and its solutions, Explore Bessel functions of the first and </w:t>
      </w: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</w:t>
      </w:r>
    </w:p>
    <w:p w14:paraId="4EE2B71E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 xml:space="preserve"> 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second kinds for various orders, Understand the integration of Bessel’s equation in </w:t>
      </w:r>
    </w:p>
    <w:p w14:paraId="6A97CFD7" w14:textId="77777777" w:rsidR="00D123A0" w:rsidRPr="00576B74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>series and the recurrence formulas for Bessel functions.</w:t>
      </w:r>
    </w:p>
    <w:p w14:paraId="5D0D520E" w14:textId="77777777" w:rsidR="00D123A0" w:rsidRPr="00576B74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>CO5: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Learn about power series and their properties, including the radius of convergence, </w:t>
      </w:r>
    </w:p>
    <w:p w14:paraId="6311D2F4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 xml:space="preserve">         </w:t>
      </w:r>
      <w:r>
        <w:rPr>
          <w:rFonts w:ascii="Times New Roman" w:eastAsia="RobotoRegular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Introduce power series solutions for ordinary differential equations, Distinguish </w:t>
      </w: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</w:t>
      </w:r>
    </w:p>
    <w:p w14:paraId="3DD6BBC0" w14:textId="77777777" w:rsidR="00D123A0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between ordinary and singular points, regular and irregular singular points, and </w:t>
      </w:r>
      <w:proofErr w:type="gramStart"/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>their</w:t>
      </w:r>
      <w:proofErr w:type="gramEnd"/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</w:t>
      </w:r>
    </w:p>
    <w:p w14:paraId="71ED77CF" w14:textId="77777777" w:rsidR="00D123A0" w:rsidRPr="00576B74" w:rsidRDefault="00D123A0" w:rsidP="00D123A0">
      <w:pPr>
        <w:widowControl w:val="0"/>
        <w:autoSpaceDE w:val="0"/>
        <w:autoSpaceDN w:val="0"/>
        <w:spacing w:after="0" w:line="360" w:lineRule="auto"/>
        <w:ind w:left="140" w:right="345"/>
        <w:jc w:val="both"/>
        <w:rPr>
          <w:rFonts w:ascii="Times New Roman" w:eastAsia="RobotoRegular" w:hAnsi="Times New Roman" w:cs="Times New Roman"/>
          <w:sz w:val="24"/>
          <w:szCs w:val="24"/>
          <w:lang w:val="en-US"/>
        </w:rPr>
      </w:pPr>
      <w:r>
        <w:rPr>
          <w:rFonts w:ascii="Times New Roman" w:eastAsia="RobotoRegular" w:hAnsi="Times New Roman" w:cs="Times New Roman"/>
          <w:sz w:val="24"/>
          <w:szCs w:val="24"/>
          <w:lang w:val="en-US"/>
        </w:rPr>
        <w:t xml:space="preserve">          </w:t>
      </w:r>
      <w:r w:rsidRPr="00576B74">
        <w:rPr>
          <w:rFonts w:ascii="Times New Roman" w:eastAsia="RobotoRegular" w:hAnsi="Times New Roman" w:cs="Times New Roman"/>
          <w:sz w:val="24"/>
          <w:szCs w:val="24"/>
          <w:lang w:val="en-US"/>
        </w:rPr>
        <w:t>impact on power series solutions.</w:t>
      </w:r>
    </w:p>
    <w:p w14:paraId="3E1A2FD8" w14:textId="77777777" w:rsidR="00D123A0" w:rsidRPr="00576B74" w:rsidRDefault="00D123A0" w:rsidP="00D123A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Course Outcomes: </w:t>
      </w:r>
      <w:bookmarkStart w:id="2" w:name="_Hlk170245754"/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Students after successful completion of the course will be able to:</w:t>
      </w:r>
    </w:p>
    <w:p w14:paraId="0DAA3DD3" w14:textId="77777777" w:rsidR="00D123A0" w:rsidRDefault="00D123A0" w:rsidP="00D123A0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sz w:val="24"/>
          <w:lang w:val="en-US"/>
        </w:rPr>
        <w:t xml:space="preserve">   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Understand the Beta and Gamma functions, their properties and relation between </w:t>
      </w:r>
    </w:p>
    <w:p w14:paraId="57127EA6" w14:textId="77777777" w:rsidR="00D123A0" w:rsidRDefault="00D123A0" w:rsidP="00D123A0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t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hese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two functions, understand the orthogonal properties of Chebyshev </w:t>
      </w:r>
    </w:p>
    <w:p w14:paraId="7B918C94" w14:textId="77777777" w:rsidR="00D123A0" w:rsidRPr="00576B74" w:rsidRDefault="00D123A0" w:rsidP="00D123A0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polynomials and recurrence relations. </w:t>
      </w:r>
      <w:bookmarkStart w:id="3" w:name="_Hlk170245568"/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(Unit-I: K2 &amp; K4)</w:t>
      </w:r>
    </w:p>
    <w:bookmarkEnd w:id="3"/>
    <w:p w14:paraId="19CB07A6" w14:textId="77777777" w:rsidR="00D123A0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Solve Legendre equation and write the Legendre equation of first kind, also </w:t>
      </w:r>
    </w:p>
    <w:p w14:paraId="1CF124C7" w14:textId="77777777" w:rsidR="00D123A0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generating function for Legendre Polynomials, understand the </w:t>
      </w:r>
    </w:p>
    <w:p w14:paraId="6A1CA5FB" w14:textId="77777777" w:rsidR="00D123A0" w:rsidRPr="00576B74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75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orthogonal properties of Legendre Polynomials.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(Unit-II: K3 &amp; K4)</w:t>
      </w:r>
    </w:p>
    <w:p w14:paraId="68187728" w14:textId="77777777" w:rsidR="00D123A0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Solve Hermite equation and write the Hermite Polynomial of order (degree) n, also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14:paraId="0DA025BB" w14:textId="77777777" w:rsidR="00D123A0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generating function for Hermite Polynomials, study the orthogonal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14:paraId="53D4357F" w14:textId="77777777" w:rsidR="00D123A0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properties of Hermite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Polynomials and recurrence relations. </w:t>
      </w:r>
    </w:p>
    <w:p w14:paraId="0F153CAE" w14:textId="77777777" w:rsidR="00D123A0" w:rsidRPr="00576B74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3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(Unit-III: K3 &amp; K4)</w:t>
      </w:r>
    </w:p>
    <w:p w14:paraId="3CC59622" w14:textId="77777777" w:rsidR="00D123A0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    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Solve Bessel equation and write the Bessel equation of first kind of order n, also find </w:t>
      </w:r>
    </w:p>
    <w:p w14:paraId="031D75AA" w14:textId="77777777" w:rsidR="00D123A0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generating function for Bessel function </w:t>
      </w:r>
      <w:proofErr w:type="gram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understand</w:t>
      </w:r>
      <w:proofErr w:type="gram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 orthogonal properties of </w:t>
      </w:r>
    </w:p>
    <w:p w14:paraId="1C37B009" w14:textId="77777777" w:rsidR="00D123A0" w:rsidRPr="00576B74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Bessel </w:t>
      </w:r>
      <w:r w:rsidRPr="00576B74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f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unction. 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(Unit-IV: K3 &amp; K4)</w:t>
      </w:r>
    </w:p>
    <w:p w14:paraId="1F69025F" w14:textId="77777777" w:rsidR="00D123A0" w:rsidRPr="00576B74" w:rsidRDefault="00D123A0" w:rsidP="00D123A0">
      <w:pPr>
        <w:widowControl w:val="0"/>
        <w:tabs>
          <w:tab w:val="left" w:pos="922"/>
        </w:tabs>
        <w:autoSpaceDE w:val="0"/>
        <w:autoSpaceDN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CO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5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Find power series solutions of ordinary differential equations.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(Unit-V: K3)</w:t>
      </w:r>
    </w:p>
    <w:bookmarkEnd w:id="2"/>
    <w:p w14:paraId="1A8CAA5D" w14:textId="77777777" w:rsidR="00D123A0" w:rsidRPr="00576B74" w:rsidRDefault="00D123A0" w:rsidP="00D123A0">
      <w:pPr>
        <w:widowControl w:val="0"/>
        <w:tabs>
          <w:tab w:val="left" w:pos="8122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 </w:t>
      </w:r>
      <w:r w:rsidRPr="00576B74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Course Syllabus </w:t>
      </w:r>
    </w:p>
    <w:p w14:paraId="21707FF0" w14:textId="77777777" w:rsidR="00D123A0" w:rsidRPr="00576B74" w:rsidRDefault="00D123A0" w:rsidP="00D123A0">
      <w:pPr>
        <w:widowControl w:val="0"/>
        <w:tabs>
          <w:tab w:val="left" w:pos="8122"/>
        </w:tabs>
        <w:autoSpaceDE w:val="0"/>
        <w:autoSpaceDN w:val="0"/>
        <w:spacing w:after="0" w:line="240" w:lineRule="auto"/>
        <w:ind w:left="201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Unit–1: Beta and Gamma functions, Chebyshev polynomials</w:t>
      </w:r>
    </w:p>
    <w:p w14:paraId="73E8DEF8" w14:textId="77777777" w:rsidR="00D123A0" w:rsidRPr="00576B74" w:rsidRDefault="00D123A0" w:rsidP="00D123A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7BEC68E" w14:textId="77777777" w:rsidR="00D123A0" w:rsidRPr="00576B74" w:rsidRDefault="00D123A0" w:rsidP="00D123A0">
      <w:pPr>
        <w:widowControl w:val="0"/>
        <w:numPr>
          <w:ilvl w:val="1"/>
          <w:numId w:val="1"/>
        </w:numPr>
        <w:tabs>
          <w:tab w:val="left" w:pos="1282"/>
        </w:tabs>
        <w:autoSpaceDE w:val="0"/>
        <w:autoSpaceDN w:val="0"/>
        <w:spacing w:after="0" w:line="240" w:lineRule="auto"/>
        <w:ind w:right="12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Euler’s Integrals - Beta and Gamma Functions, Elementary properties of Gamma Functions, Transformation of Gamma Functions.</w:t>
      </w:r>
    </w:p>
    <w:p w14:paraId="7CD4162A" w14:textId="77777777" w:rsidR="00D123A0" w:rsidRPr="00576B74" w:rsidRDefault="00D123A0" w:rsidP="00D123A0">
      <w:pPr>
        <w:widowControl w:val="0"/>
        <w:numPr>
          <w:ilvl w:val="1"/>
          <w:numId w:val="1"/>
        </w:numPr>
        <w:tabs>
          <w:tab w:val="left" w:pos="128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Another form of Beta Function, Relation between Beta and Gamma Functions.</w:t>
      </w:r>
    </w:p>
    <w:p w14:paraId="6F634EA1" w14:textId="77777777" w:rsidR="00D123A0" w:rsidRPr="00576B74" w:rsidRDefault="00D123A0" w:rsidP="00D123A0">
      <w:pPr>
        <w:widowControl w:val="0"/>
        <w:numPr>
          <w:ilvl w:val="1"/>
          <w:numId w:val="1"/>
        </w:numPr>
        <w:tabs>
          <w:tab w:val="left" w:pos="1282"/>
        </w:tabs>
        <w:autoSpaceDE w:val="0"/>
        <w:autoSpaceDN w:val="0"/>
        <w:spacing w:after="0" w:line="240" w:lineRule="auto"/>
        <w:ind w:right="12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Chebyshev polynomials, Orthogonal properties of Chebyshev polynomials, Recurrence relations, Generating functions for Chebyshev polynomials.</w:t>
      </w:r>
    </w:p>
    <w:p w14:paraId="4FCC5C9D" w14:textId="77777777" w:rsidR="00D123A0" w:rsidRPr="00576B74" w:rsidRDefault="00D123A0" w:rsidP="00D123A0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6E09E30D" w14:textId="77777777" w:rsidR="00D123A0" w:rsidRPr="00576B74" w:rsidRDefault="00D123A0" w:rsidP="00D123A0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(Chapter 2.9 – 2.15 and 8.1 – 8.8)   </w:t>
      </w:r>
    </w:p>
    <w:p w14:paraId="0C5858C5" w14:textId="77777777" w:rsidR="00D123A0" w:rsidRPr="00576B74" w:rsidRDefault="00D123A0" w:rsidP="00D123A0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14:paraId="34523889" w14:textId="77777777" w:rsidR="00D123A0" w:rsidRPr="00576B74" w:rsidRDefault="00D123A0" w:rsidP="00D123A0">
      <w:pPr>
        <w:widowControl w:val="0"/>
        <w:tabs>
          <w:tab w:val="left" w:pos="812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Unit–2: Legendre polynomials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</w:p>
    <w:p w14:paraId="514FB7BC" w14:textId="77777777" w:rsidR="00D123A0" w:rsidRPr="00576B74" w:rsidRDefault="00D123A0" w:rsidP="00D123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A488A93" w14:textId="77777777" w:rsidR="00D123A0" w:rsidRPr="00576B74" w:rsidRDefault="00D123A0" w:rsidP="00D123A0">
      <w:pPr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20" w:after="0" w:line="247" w:lineRule="auto"/>
        <w:ind w:right="185"/>
        <w:rPr>
          <w:rFonts w:ascii="Cambria Math" w:eastAsia="Cambria Math" w:hAnsi="Cambria Math" w:cs="Times New Roman"/>
          <w:sz w:val="32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lang w:val="en-US"/>
        </w:rPr>
        <w:t>Definition, Solution of Legendre’s equation, Legendre polynomial of degree ‘n’, Generating function of Legendre polynomials.</w:t>
      </w:r>
    </w:p>
    <w:p w14:paraId="4BF91D17" w14:textId="77777777" w:rsidR="00D123A0" w:rsidRPr="00576B74" w:rsidRDefault="00D123A0" w:rsidP="00D123A0">
      <w:pPr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20" w:after="0" w:line="247" w:lineRule="auto"/>
        <w:ind w:right="185"/>
        <w:rPr>
          <w:rFonts w:ascii="Cambria Math" w:eastAsia="Cambria Math" w:hAnsi="Cambria Math" w:cs="Times New Roman"/>
          <w:sz w:val="32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Definition of </w:t>
      </w:r>
      <w:proofErr w:type="spellStart"/>
      <w:r w:rsidRPr="00576B7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576B74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76B74">
        <w:rPr>
          <w:rFonts w:ascii="Symbol" w:eastAsia="Symbol" w:hAnsi="Symbol" w:cs="Times New Roman"/>
          <w:sz w:val="24"/>
          <w:szCs w:val="24"/>
          <w:lang w:val="en-US"/>
        </w:rPr>
        <w:t></w:t>
      </w:r>
      <w:r w:rsidRPr="00576B7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proofErr w:type="spellEnd"/>
      <w:r w:rsidRPr="00576B74">
        <w:rPr>
          <w:rFonts w:ascii="Symbol" w:eastAsia="Symbol" w:hAnsi="Symbol" w:cs="Times New Roman"/>
          <w:sz w:val="24"/>
          <w:szCs w:val="24"/>
          <w:lang w:val="en-US"/>
        </w:rPr>
        <w:t></w:t>
      </w:r>
      <w:r w:rsidRPr="00576B74">
        <w:rPr>
          <w:rFonts w:ascii="Symbol" w:eastAsia="Symbol" w:hAnsi="Symbol" w:cs="Times New Roman"/>
          <w:sz w:val="24"/>
          <w:szCs w:val="24"/>
          <w:lang w:val="en-US"/>
        </w:rPr>
        <w:t></w:t>
      </w:r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and </w:t>
      </w:r>
      <w:proofErr w:type="spellStart"/>
      <w:r w:rsidRPr="00576B7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576B74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76B74">
        <w:rPr>
          <w:rFonts w:ascii="Symbol" w:eastAsia="Symbol" w:hAnsi="Symbol" w:cs="Times New Roman"/>
          <w:sz w:val="24"/>
          <w:szCs w:val="24"/>
          <w:lang w:val="en-US"/>
        </w:rPr>
        <w:t></w:t>
      </w:r>
      <w:r w:rsidRPr="00576B7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proofErr w:type="spellEnd"/>
      <w:r w:rsidRPr="00576B74">
        <w:rPr>
          <w:rFonts w:ascii="Symbol" w:eastAsia="Symbol" w:hAnsi="Symbol" w:cs="Times New Roman"/>
          <w:sz w:val="24"/>
          <w:szCs w:val="24"/>
          <w:lang w:val="en-US"/>
        </w:rPr>
        <w:t>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 General solution of Legendre’s Equation (derivations not </w:t>
      </w:r>
      <w:r w:rsidRPr="00576B74">
        <w:rPr>
          <w:rFonts w:ascii="Times New Roman" w:eastAsia="Times New Roman" w:hAnsi="Times New Roman" w:cs="Times New Roman"/>
          <w:spacing w:val="-1"/>
          <w:sz w:val="24"/>
          <w:lang w:val="en-US"/>
        </w:rPr>
        <w:t>required)</w:t>
      </w:r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 to show that </w:t>
      </w:r>
      <w:proofErr w:type="spellStart"/>
      <w:r w:rsidRPr="00576B7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576B74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76B74">
        <w:rPr>
          <w:rFonts w:ascii="Symbol" w:eastAsia="Symbol" w:hAnsi="Symbol" w:cs="Times New Roman"/>
          <w:sz w:val="24"/>
          <w:szCs w:val="24"/>
          <w:lang w:val="en-US"/>
        </w:rPr>
        <w:t></w:t>
      </w:r>
      <w:r w:rsidRPr="00576B7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proofErr w:type="spellEnd"/>
      <w:r w:rsidRPr="00576B74">
        <w:rPr>
          <w:rFonts w:ascii="Symbol" w:eastAsia="Symbol" w:hAnsi="Symbol" w:cs="Times New Roman"/>
          <w:sz w:val="24"/>
          <w:szCs w:val="24"/>
          <w:lang w:val="en-US"/>
        </w:rPr>
        <w:t></w:t>
      </w:r>
      <w:r w:rsidRPr="00576B74">
        <w:rPr>
          <w:rFonts w:ascii="Symbol" w:eastAsia="Symbol" w:hAnsi="Symbol" w:cs="Times New Roman"/>
          <w:sz w:val="24"/>
          <w:szCs w:val="24"/>
          <w:lang w:val="en-US"/>
        </w:rPr>
        <w:t></w:t>
      </w:r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is the coefficient of </w:t>
      </w:r>
      <w:proofErr w:type="spellStart"/>
      <w:r w:rsidRPr="00576B7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h</w:t>
      </w:r>
      <w:r w:rsidRPr="00576B74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proofErr w:type="spellEnd"/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, in the expansion of </w:t>
      </w:r>
      <w:r w:rsidRPr="00576B74">
        <w:rPr>
          <w:rFonts w:ascii="Cambria Math" w:eastAsia="Cambria Math" w:hAnsi="Cambria Math" w:cs="Times New Roman"/>
          <w:sz w:val="24"/>
          <w:szCs w:val="24"/>
          <w:lang w:val="en-US"/>
        </w:rPr>
        <w:t>(1−2𝑥ℎ+h</w:t>
      </w:r>
      <w:r w:rsidRPr="00576B74">
        <w:rPr>
          <w:rFonts w:ascii="Cambria Math" w:eastAsia="Cambria Math" w:hAnsi="Cambria Math" w:cs="Times New Roman"/>
          <w:sz w:val="24"/>
          <w:szCs w:val="24"/>
          <w:vertAlign w:val="superscript"/>
          <w:lang w:val="en-US"/>
        </w:rPr>
        <w:t>2</w:t>
      </w:r>
      <w:r w:rsidRPr="00576B74">
        <w:rPr>
          <w:rFonts w:ascii="Cambria Math" w:eastAsia="Cambria Math" w:hAnsi="Cambria Math" w:cs="Times New Roman"/>
          <w:sz w:val="24"/>
          <w:szCs w:val="24"/>
          <w:lang w:val="en-US"/>
        </w:rPr>
        <w:t>)</w:t>
      </w:r>
      <w:r w:rsidRPr="00576B74">
        <w:rPr>
          <w:rFonts w:ascii="Cambria Math" w:eastAsia="Cambria Math" w:hAnsi="Cambria Math" w:cs="Times New Roman"/>
          <w:sz w:val="24"/>
          <w:szCs w:val="24"/>
          <w:vertAlign w:val="superscript"/>
          <w:lang w:val="en-US"/>
        </w:rPr>
        <w:t>-1/2</w:t>
      </w:r>
      <w:r w:rsidRPr="00576B74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B6A60CE" wp14:editId="6B10A423">
                <wp:simplePos x="0" y="0"/>
                <wp:positionH relativeFrom="page">
                  <wp:posOffset>1767840</wp:posOffset>
                </wp:positionH>
                <wp:positionV relativeFrom="paragraph">
                  <wp:posOffset>125730</wp:posOffset>
                </wp:positionV>
                <wp:extent cx="161290" cy="8890"/>
                <wp:effectExtent l="0" t="0" r="0" b="0"/>
                <wp:wrapTopAndBottom/>
                <wp:docPr id="24894836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355A1" id="Rectangle 4" o:spid="_x0000_s1026" style="position:absolute;margin-left:139.2pt;margin-top:9.9pt;width:12.7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gwJ4AEAALIDAAAOAAAAZHJzL2Uyb0RvYy54bWysU8Fu2zAMvQ/YPwi6L46DrGuNOEWRosOA&#10;bivQ7QMUWbaFyaJGKnGyrx8lp2mw3Yb5IIgi+cT39Ly6PQxO7A2SBV/LcjaXwngNjfVdLb9/e3h3&#10;LQVF5RvlwJtaHg3J2/XbN6sxVGYBPbjGoGAQT9UYatnHGKqiIN2bQdEMgvGcbAEHFTnErmhQjYw+&#10;uGIxn18VI2ATELQh4tP7KSnXGb9tjY5f25ZMFK6WPFvMK+Z1m9ZivVJVhyr0Vp/GUP8wxaCs50vP&#10;UPcqKrFD+xfUYDUCQRtnGoYC2tZqkzkwm3L+B5vnXgWTubA4FM4y0f+D1V/2z+EJ0+gUHkH/IOFh&#10;0yvfmTtEGHujGr6uTEIVY6Dq3JAC4laxHT9Dw0+rdhGyBocWhwTI7MQhS308S20OUWg+LK/KxQ0/&#10;iObU9TXvEr6qXloDUvxoYBBpU0vkd8zQav9IcSp9Kcmjg7PNg3UuB9htNw7FXqU3z98JnS7LnE/F&#10;HlLbhJhOMsdEKzmIqi00R6aIMBmHjc6bHvCXFCObppb0c6fQSOE+eZbpplwuk8tysHz/YcEBXma2&#10;lxnlNUPVMkoxbTdxcuYuoO16vqnMpD3csbStzcRfpzoNy8bI0p1MnJx3Geeq119t/RsAAP//AwBQ&#10;SwMEFAAGAAgAAAAhAKpg4H/eAAAACQEAAA8AAABkcnMvZG93bnJldi54bWxMj8FOwzAQRO9I/IO1&#10;SNyo3bTQNMSpKBJHJFo4tDcnXpKo8TrEbhv4erYnuO1oRrNv8tXoOnHCIbSeNEwnCgRS5W1LtYaP&#10;95e7FESIhqzpPKGGbwywKq6vcpNZf6YNnraxFlxCITMamhj7TMpQNehMmPgeib1PPzgTWQ61tIM5&#10;c7nrZKLUg3SmJf7QmB6fG6wO26PTsF6m66+3Ob3+bMo97nfl4T4ZlNa3N+PTI4iIY/wLwwWf0aFg&#10;ptIfyQbRaUgW6ZyjbCx5AgdmasZHyc40AVnk8v+C4hcAAP//AwBQSwECLQAUAAYACAAAACEAtoM4&#10;kv4AAADhAQAAEwAAAAAAAAAAAAAAAAAAAAAAW0NvbnRlbnRfVHlwZXNdLnhtbFBLAQItABQABgAI&#10;AAAAIQA4/SH/1gAAAJQBAAALAAAAAAAAAAAAAAAAAC8BAABfcmVscy8ucmVsc1BLAQItABQABgAI&#10;AAAAIQDbegwJ4AEAALIDAAAOAAAAAAAAAAAAAAAAAC4CAABkcnMvZTJvRG9jLnhtbFBLAQItABQA&#10;BgAIAAAAIQCqYOB/3gAAAAkBAAAPAAAAAAAAAAAAAAAAADoEAABkcnMvZG93bnJldi54bWxQSwUG&#10;AAAAAAQABADzAAAARQUAAAAA&#10;" fillcolor="black" stroked="f">
                <w10:wrap type="topAndBottom" anchorx="page"/>
              </v:rect>
            </w:pict>
          </mc:Fallback>
        </mc:AlternateContent>
      </w:r>
    </w:p>
    <w:p w14:paraId="2EDDE694" w14:textId="77777777" w:rsidR="00D123A0" w:rsidRPr="00576B74" w:rsidRDefault="00D123A0" w:rsidP="00D123A0">
      <w:pPr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16" w:after="0" w:line="235" w:lineRule="auto"/>
        <w:ind w:right="373"/>
        <w:rPr>
          <w:rFonts w:ascii="Times New Roman" w:eastAsia="Times New Roman" w:hAnsi="Times New Roman" w:cs="Times New Roman"/>
          <w:sz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lang w:val="en-US"/>
        </w:rPr>
        <w:t>Orthogonal properties of Legendre’s polynomials, Recurrence formulas for Legendre’s Polynomials, Rodrigue’s formula for Legendre’s Polynomials.</w:t>
      </w:r>
    </w:p>
    <w:p w14:paraId="11E392D6" w14:textId="77777777" w:rsidR="00D123A0" w:rsidRPr="00576B74" w:rsidRDefault="00D123A0" w:rsidP="00D123A0">
      <w:pPr>
        <w:widowControl w:val="0"/>
        <w:tabs>
          <w:tab w:val="left" w:pos="1282"/>
        </w:tabs>
        <w:autoSpaceDE w:val="0"/>
        <w:autoSpaceDN w:val="0"/>
        <w:spacing w:before="16" w:after="0" w:line="235" w:lineRule="auto"/>
        <w:ind w:left="1281" w:right="373"/>
        <w:rPr>
          <w:rFonts w:ascii="Times New Roman" w:eastAsia="Times New Roman" w:hAnsi="Times New Roman" w:cs="Times New Roman"/>
          <w:sz w:val="24"/>
          <w:lang w:val="en-US"/>
        </w:rPr>
      </w:pPr>
    </w:p>
    <w:p w14:paraId="6284D1C4" w14:textId="77777777" w:rsidR="00D123A0" w:rsidRPr="00576B74" w:rsidRDefault="00D123A0" w:rsidP="00D123A0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sz w:val="24"/>
          <w:lang w:val="en-US"/>
        </w:rPr>
        <w:t xml:space="preserve">(Chapter 2.1 – 2.5 and 2.7, 2.8 &amp; 2.12)   </w:t>
      </w:r>
    </w:p>
    <w:p w14:paraId="1C70249F" w14:textId="77777777" w:rsidR="00D123A0" w:rsidRPr="00576B74" w:rsidRDefault="00D123A0" w:rsidP="00D123A0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539A821" w14:textId="77777777" w:rsidR="00D123A0" w:rsidRPr="00576B74" w:rsidRDefault="00D123A0" w:rsidP="00D123A0">
      <w:pPr>
        <w:widowControl w:val="0"/>
        <w:tabs>
          <w:tab w:val="left" w:pos="8122"/>
        </w:tabs>
        <w:autoSpaceDE w:val="0"/>
        <w:autoSpaceDN w:val="0"/>
        <w:spacing w:before="72" w:after="0" w:line="360" w:lineRule="auto"/>
        <w:ind w:left="2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UNIT–3: Hermite Polynomials:</w:t>
      </w:r>
    </w:p>
    <w:p w14:paraId="5FF3AE96" w14:textId="77777777" w:rsidR="00D123A0" w:rsidRPr="00576B74" w:rsidRDefault="00D123A0" w:rsidP="00D123A0">
      <w:pPr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before="1" w:after="0" w:line="360" w:lineRule="auto"/>
        <w:ind w:right="38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Hermite Differential Equations, Solution of Hermite Equation, Hermite polynomials, Generating function for Hermite polynomials.</w:t>
      </w:r>
    </w:p>
    <w:p w14:paraId="227D9DF7" w14:textId="77777777" w:rsidR="00D123A0" w:rsidRPr="00576B74" w:rsidRDefault="00D123A0" w:rsidP="00D123A0">
      <w:pPr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after="0" w:line="360" w:lineRule="auto"/>
        <w:ind w:right="11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Other forms for Hermite Polynomials, Rodrigues formula for Hermite Polynomials, to find first few Hermite Polynomials.</w:t>
      </w:r>
    </w:p>
    <w:p w14:paraId="4821CEAB" w14:textId="77777777" w:rsidR="00D123A0" w:rsidRPr="00576B74" w:rsidRDefault="00D123A0" w:rsidP="00D123A0">
      <w:pPr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after="0" w:line="360" w:lineRule="auto"/>
        <w:ind w:right="-1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Orthogonal properties of Hermite Polynomials, Recurrence formulae for Hermite Polynomials.</w:t>
      </w:r>
    </w:p>
    <w:p w14:paraId="540249F7" w14:textId="77777777" w:rsidR="00D123A0" w:rsidRPr="00576B74" w:rsidRDefault="00D123A0" w:rsidP="00D123A0">
      <w:pPr>
        <w:tabs>
          <w:tab w:val="left" w:pos="1170"/>
        </w:tabs>
        <w:spacing w:after="200" w:line="360" w:lineRule="auto"/>
        <w:ind w:left="1281" w:right="1777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(Chapter 6.1 – 6.8)</w:t>
      </w:r>
    </w:p>
    <w:p w14:paraId="76DC6C62" w14:textId="77777777" w:rsidR="00D123A0" w:rsidRPr="00576B74" w:rsidRDefault="00D123A0" w:rsidP="00D123A0">
      <w:pPr>
        <w:widowControl w:val="0"/>
        <w:tabs>
          <w:tab w:val="left" w:pos="8842"/>
        </w:tabs>
        <w:autoSpaceDE w:val="0"/>
        <w:autoSpaceDN w:val="0"/>
        <w:spacing w:after="0" w:line="360" w:lineRule="auto"/>
        <w:ind w:left="36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UNIT–4: Bessel’s Equation: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</w:p>
    <w:p w14:paraId="0136DBC6" w14:textId="77777777" w:rsidR="00D123A0" w:rsidRPr="00576B74" w:rsidRDefault="00D123A0" w:rsidP="00D123A0">
      <w:pPr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after="0" w:line="360" w:lineRule="auto"/>
        <w:ind w:right="11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Definition, Solution of Bessel’s equation, Bessel’s function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of the first kind of order ‘n’, Bessel’s function of the second kind of order ‘n’.</w:t>
      </w:r>
    </w:p>
    <w:p w14:paraId="3099EB42" w14:textId="77777777" w:rsidR="00D123A0" w:rsidRPr="00576B74" w:rsidRDefault="00D123A0" w:rsidP="00D123A0">
      <w:pPr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before="2" w:after="0" w:line="360" w:lineRule="auto"/>
        <w:ind w:hanging="36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Integration of Bessel’s equation in series for m=0, Definition of J</w:t>
      </w:r>
      <w:r w:rsidRPr="00576B7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(x), 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Recurrence formulae for J</w:t>
      </w:r>
      <w:r w:rsidRPr="00576B7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(x).</w:t>
      </w:r>
    </w:p>
    <w:p w14:paraId="1BE322E3" w14:textId="77777777" w:rsidR="00D123A0" w:rsidRPr="00576B74" w:rsidRDefault="00D123A0" w:rsidP="00D123A0">
      <w:pPr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before="2" w:after="0" w:line="360" w:lineRule="auto"/>
        <w:ind w:hanging="36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Generating function for J</w:t>
      </w:r>
      <w:r w:rsidRPr="00576B7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(x), Orthogonally of Bessel’s functions.</w:t>
      </w:r>
    </w:p>
    <w:p w14:paraId="73BE309F" w14:textId="77777777" w:rsidR="00D123A0" w:rsidRPr="00576B74" w:rsidRDefault="00D123A0" w:rsidP="00D123A0">
      <w:pPr>
        <w:tabs>
          <w:tab w:val="left" w:pos="1282"/>
        </w:tabs>
        <w:spacing w:after="200" w:line="360" w:lineRule="auto"/>
        <w:ind w:left="1281" w:right="1777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(Chapter 5.1 – 5.7)</w:t>
      </w:r>
    </w:p>
    <w:p w14:paraId="625C3743" w14:textId="77777777" w:rsidR="00D123A0" w:rsidRPr="00576B74" w:rsidRDefault="00D123A0" w:rsidP="00D123A0">
      <w:pPr>
        <w:widowControl w:val="0"/>
        <w:autoSpaceDE w:val="0"/>
        <w:autoSpaceDN w:val="0"/>
        <w:spacing w:after="0" w:line="360" w:lineRule="auto"/>
        <w:ind w:left="3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UNIT–5: Power Series and Power Series Solutions of Ordinary Differential Equations:</w:t>
      </w:r>
    </w:p>
    <w:p w14:paraId="06C0F25D" w14:textId="77777777" w:rsidR="00D123A0" w:rsidRPr="00576B74" w:rsidRDefault="00D123A0" w:rsidP="00D123A0">
      <w:pPr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after="0" w:line="360" w:lineRule="auto"/>
        <w:ind w:right="38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Introduction, summary of useful results, power series, some important facts about the power series, radius of convergence</w:t>
      </w:r>
    </w:p>
    <w:p w14:paraId="331E9847" w14:textId="77777777" w:rsidR="00D123A0" w:rsidRPr="00576B74" w:rsidRDefault="00D123A0" w:rsidP="00D123A0">
      <w:pPr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after="0" w:line="360" w:lineRule="auto"/>
        <w:ind w:hanging="36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Introduction of power series solutions of ordinary differential equation</w:t>
      </w:r>
    </w:p>
    <w:p w14:paraId="37C4A200" w14:textId="77777777" w:rsidR="00D123A0" w:rsidRPr="00576B74" w:rsidRDefault="00D123A0" w:rsidP="00D123A0">
      <w:pPr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before="57" w:after="0" w:line="360" w:lineRule="auto"/>
        <w:ind w:right="177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Ordinary and singular points, regular and irregular singular points, power series solution.</w:t>
      </w:r>
    </w:p>
    <w:p w14:paraId="0D87BB69" w14:textId="77777777" w:rsidR="00D123A0" w:rsidRDefault="00D123A0" w:rsidP="00D123A0">
      <w:pPr>
        <w:widowControl w:val="0"/>
        <w:tabs>
          <w:tab w:val="left" w:pos="1282"/>
        </w:tabs>
        <w:autoSpaceDE w:val="0"/>
        <w:autoSpaceDN w:val="0"/>
        <w:spacing w:before="57" w:after="0" w:line="360" w:lineRule="auto"/>
        <w:ind w:left="1281" w:right="126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(Chapter 7.1 – 7.7 and 8.1 to 8.4)        </w:t>
      </w:r>
    </w:p>
    <w:p w14:paraId="2B2D63B8" w14:textId="77777777" w:rsidR="00D123A0" w:rsidRPr="00820FA1" w:rsidRDefault="00D123A0" w:rsidP="00D123A0">
      <w:pPr>
        <w:pStyle w:val="ListParagraph"/>
        <w:widowControl w:val="0"/>
        <w:numPr>
          <w:ilvl w:val="0"/>
          <w:numId w:val="6"/>
        </w:numPr>
        <w:tabs>
          <w:tab w:val="left" w:pos="1282"/>
        </w:tabs>
        <w:autoSpaceDE w:val="0"/>
        <w:autoSpaceDN w:val="0"/>
        <w:spacing w:before="57" w:after="0" w:line="360" w:lineRule="auto"/>
        <w:ind w:right="126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20FA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Prescribed textbook</w:t>
      </w:r>
    </w:p>
    <w:p w14:paraId="075742A5" w14:textId="77777777" w:rsidR="00D123A0" w:rsidRPr="00576B74" w:rsidRDefault="00D123A0" w:rsidP="00D123A0">
      <w:pPr>
        <w:widowControl w:val="0"/>
        <w:numPr>
          <w:ilvl w:val="1"/>
          <w:numId w:val="6"/>
        </w:numPr>
        <w:tabs>
          <w:tab w:val="left" w:pos="1102"/>
        </w:tabs>
        <w:autoSpaceDE w:val="0"/>
        <w:autoSpaceDN w:val="0"/>
        <w:spacing w:after="0" w:line="360" w:lineRule="auto"/>
        <w:ind w:left="1101" w:right="114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576B74">
        <w:rPr>
          <w:rFonts w:ascii="Times New Roman" w:eastAsia="Times New Roman" w:hAnsi="Times New Roman" w:cs="Times New Roman"/>
          <w:sz w:val="24"/>
          <w:lang w:val="en-US"/>
        </w:rPr>
        <w:t>J.</w:t>
      </w:r>
      <w:proofErr w:type="gramStart"/>
      <w:r w:rsidRPr="00576B74">
        <w:rPr>
          <w:rFonts w:ascii="Times New Roman" w:eastAsia="Times New Roman" w:hAnsi="Times New Roman" w:cs="Times New Roman"/>
          <w:sz w:val="24"/>
          <w:lang w:val="en-US"/>
        </w:rPr>
        <w:t>N.Sharma</w:t>
      </w:r>
      <w:proofErr w:type="spellEnd"/>
      <w:proofErr w:type="gramEnd"/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 and </w:t>
      </w:r>
      <w:proofErr w:type="spellStart"/>
      <w:r w:rsidRPr="00576B74">
        <w:rPr>
          <w:rFonts w:ascii="Times New Roman" w:eastAsia="Times New Roman" w:hAnsi="Times New Roman" w:cs="Times New Roman"/>
          <w:sz w:val="24"/>
          <w:lang w:val="en-US"/>
        </w:rPr>
        <w:t>Dr.R.K.Gupta</w:t>
      </w:r>
      <w:proofErr w:type="spellEnd"/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, Special functions, Krishna </w:t>
      </w:r>
      <w:proofErr w:type="spellStart"/>
      <w:r w:rsidRPr="00576B74">
        <w:rPr>
          <w:rFonts w:ascii="Times New Roman" w:eastAsia="Times New Roman" w:hAnsi="Times New Roman" w:cs="Times New Roman"/>
          <w:sz w:val="24"/>
          <w:lang w:val="en-US"/>
        </w:rPr>
        <w:t>Prakashan</w:t>
      </w:r>
      <w:proofErr w:type="spellEnd"/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 Media(P) Ltd. </w:t>
      </w:r>
      <w:r w:rsidRPr="00576B74">
        <w:rPr>
          <w:rFonts w:ascii="Times New Roman" w:eastAsia="Times New Roman" w:hAnsi="Times New Roman" w:cs="Times New Roman"/>
          <w:b/>
          <w:sz w:val="24"/>
          <w:lang w:val="en-US"/>
        </w:rPr>
        <w:t>(Unit-1 to Unit - 4)</w:t>
      </w:r>
    </w:p>
    <w:p w14:paraId="39A45B48" w14:textId="77777777" w:rsidR="00D123A0" w:rsidRPr="00576B74" w:rsidRDefault="00D123A0" w:rsidP="00D123A0">
      <w:pPr>
        <w:widowControl w:val="0"/>
        <w:numPr>
          <w:ilvl w:val="1"/>
          <w:numId w:val="6"/>
        </w:numPr>
        <w:tabs>
          <w:tab w:val="left" w:pos="1102"/>
        </w:tabs>
        <w:autoSpaceDE w:val="0"/>
        <w:autoSpaceDN w:val="0"/>
        <w:spacing w:after="0" w:line="360" w:lineRule="auto"/>
        <w:ind w:left="1101" w:right="119"/>
        <w:rPr>
          <w:rFonts w:ascii="Times New Roman" w:eastAsia="Times New Roman" w:hAnsi="Times New Roman" w:cs="Times New Roman"/>
          <w:b/>
          <w:sz w:val="24"/>
          <w:lang w:val="en-US"/>
        </w:rPr>
      </w:pPr>
      <w:proofErr w:type="spellStart"/>
      <w:r w:rsidRPr="00576B74">
        <w:rPr>
          <w:rFonts w:ascii="Times New Roman" w:eastAsia="Times New Roman" w:hAnsi="Times New Roman" w:cs="Times New Roman"/>
          <w:sz w:val="24"/>
          <w:lang w:val="en-US"/>
        </w:rPr>
        <w:t>Dr.M.</w:t>
      </w:r>
      <w:proofErr w:type="gramStart"/>
      <w:r w:rsidRPr="00576B74">
        <w:rPr>
          <w:rFonts w:ascii="Times New Roman" w:eastAsia="Times New Roman" w:hAnsi="Times New Roman" w:cs="Times New Roman"/>
          <w:sz w:val="24"/>
          <w:lang w:val="en-US"/>
        </w:rPr>
        <w:t>D.Raisinghania</w:t>
      </w:r>
      <w:proofErr w:type="spellEnd"/>
      <w:proofErr w:type="gramEnd"/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, Ordinary and Partial Differential Equations, </w:t>
      </w:r>
      <w:proofErr w:type="spellStart"/>
      <w:r w:rsidRPr="00576B74">
        <w:rPr>
          <w:rFonts w:ascii="Times New Roman" w:eastAsia="Times New Roman" w:hAnsi="Times New Roman" w:cs="Times New Roman"/>
          <w:sz w:val="24"/>
          <w:lang w:val="en-US"/>
        </w:rPr>
        <w:t>S.Chand&amp;Company</w:t>
      </w:r>
      <w:proofErr w:type="spellEnd"/>
      <w:r w:rsidRPr="00576B74">
        <w:rPr>
          <w:rFonts w:ascii="Times New Roman" w:eastAsia="Times New Roman" w:hAnsi="Times New Roman" w:cs="Times New Roman"/>
          <w:sz w:val="24"/>
          <w:lang w:val="en-US"/>
        </w:rPr>
        <w:t xml:space="preserve"> Pvt. Ltd., Ram Nagar, New Delhi-110055. </w:t>
      </w:r>
      <w:r w:rsidRPr="00576B74">
        <w:rPr>
          <w:rFonts w:ascii="Times New Roman" w:eastAsia="Times New Roman" w:hAnsi="Times New Roman" w:cs="Times New Roman"/>
          <w:b/>
          <w:sz w:val="24"/>
          <w:lang w:val="en-US"/>
        </w:rPr>
        <w:t>(Unit – 5)</w:t>
      </w:r>
    </w:p>
    <w:p w14:paraId="714E9A7E" w14:textId="77777777" w:rsidR="00D123A0" w:rsidRDefault="00D123A0" w:rsidP="00D123A0">
      <w:pPr>
        <w:widowControl w:val="0"/>
        <w:tabs>
          <w:tab w:val="left" w:pos="1170"/>
        </w:tabs>
        <w:autoSpaceDE w:val="0"/>
        <w:autoSpaceDN w:val="0"/>
        <w:spacing w:before="1" w:after="0" w:line="360" w:lineRule="auto"/>
        <w:ind w:left="5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6F89BC98" w14:textId="77777777" w:rsidR="00D123A0" w:rsidRPr="00576B74" w:rsidRDefault="00D123A0" w:rsidP="00D123A0">
      <w:pPr>
        <w:widowControl w:val="0"/>
        <w:tabs>
          <w:tab w:val="left" w:pos="1170"/>
        </w:tabs>
        <w:autoSpaceDE w:val="0"/>
        <w:autoSpaceDN w:val="0"/>
        <w:spacing w:before="1" w:after="0" w:line="360" w:lineRule="auto"/>
        <w:ind w:left="5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Reference Books:</w:t>
      </w:r>
    </w:p>
    <w:p w14:paraId="121517EB" w14:textId="77777777" w:rsidR="00D123A0" w:rsidRPr="00576B74" w:rsidRDefault="00D123A0" w:rsidP="00D123A0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-15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Shanti Narayan and </w:t>
      </w:r>
      <w:proofErr w:type="spell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Dr.P.</w:t>
      </w:r>
      <w:proofErr w:type="gram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K.Mittal</w:t>
      </w:r>
      <w:proofErr w:type="spellEnd"/>
      <w:proofErr w:type="gram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,Integral Calculus, </w:t>
      </w:r>
      <w:proofErr w:type="spell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S.Chand</w:t>
      </w:r>
      <w:proofErr w:type="spell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&amp; Company </w:t>
      </w:r>
      <w:proofErr w:type="spell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Pvt.Ltd.,Ram</w:t>
      </w:r>
      <w:proofErr w:type="spell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Nagar, New Delhi-110055.</w:t>
      </w:r>
    </w:p>
    <w:p w14:paraId="4E436039" w14:textId="77777777" w:rsidR="00D123A0" w:rsidRPr="00576B74" w:rsidRDefault="00D123A0" w:rsidP="00D123A0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44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George </w:t>
      </w:r>
      <w:proofErr w:type="spellStart"/>
      <w:proofErr w:type="gram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F.Simmons</w:t>
      </w:r>
      <w:proofErr w:type="spellEnd"/>
      <w:proofErr w:type="gram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Differential equations with Applications and Historical Notes, Tata </w:t>
      </w:r>
      <w:proofErr w:type="spell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McGRAW-Hill</w:t>
      </w:r>
      <w:proofErr w:type="spell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Edition,1994.</w:t>
      </w:r>
    </w:p>
    <w:p w14:paraId="09CF39FC" w14:textId="77777777" w:rsidR="00D123A0" w:rsidRPr="00576B74" w:rsidRDefault="00D123A0" w:rsidP="00D123A0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12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Shepley </w:t>
      </w:r>
      <w:proofErr w:type="spellStart"/>
      <w:proofErr w:type="gram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L.Ross</w:t>
      </w:r>
      <w:proofErr w:type="spellEnd"/>
      <w:proofErr w:type="gram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Differential equations, Second Edition, </w:t>
      </w:r>
      <w:proofErr w:type="spell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JohnWilly</w:t>
      </w:r>
      <w:proofErr w:type="spell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&amp;Sons, </w:t>
      </w:r>
      <w:proofErr w:type="spellStart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NewYork</w:t>
      </w:r>
      <w:proofErr w:type="spellEnd"/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, 1974.</w:t>
      </w:r>
    </w:p>
    <w:p w14:paraId="6DF032C4" w14:textId="77777777" w:rsidR="00D123A0" w:rsidRPr="00576B74" w:rsidRDefault="00D123A0" w:rsidP="00D123A0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before="4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Web resources suggested by the teacher and college librarian including reading material.</w:t>
      </w:r>
    </w:p>
    <w:p w14:paraId="32D86837" w14:textId="77777777" w:rsidR="00D123A0" w:rsidRPr="00576B74" w:rsidRDefault="00D123A0" w:rsidP="00D123A0">
      <w:pPr>
        <w:widowControl w:val="0"/>
        <w:tabs>
          <w:tab w:val="left" w:pos="1102"/>
        </w:tabs>
        <w:autoSpaceDE w:val="0"/>
        <w:autoSpaceDN w:val="0"/>
        <w:spacing w:before="4"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322C5BF" w14:textId="77777777" w:rsidR="00D123A0" w:rsidRPr="00576B74" w:rsidRDefault="00D123A0" w:rsidP="00D123A0">
      <w:pPr>
        <w:widowControl w:val="0"/>
        <w:tabs>
          <w:tab w:val="left" w:pos="1102"/>
        </w:tabs>
        <w:autoSpaceDE w:val="0"/>
        <w:autoSpaceDN w:val="0"/>
        <w:spacing w:before="4"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808F9F7" w14:textId="77777777" w:rsidR="00D123A0" w:rsidRPr="00576B74" w:rsidRDefault="00D123A0" w:rsidP="00D123A0">
      <w:pPr>
        <w:widowControl w:val="0"/>
        <w:tabs>
          <w:tab w:val="left" w:pos="1102"/>
        </w:tabs>
        <w:autoSpaceDE w:val="0"/>
        <w:autoSpaceDN w:val="0"/>
        <w:spacing w:before="4"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>**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**</w:t>
      </w:r>
      <w:r w:rsidRPr="00576B7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**</w:t>
      </w:r>
    </w:p>
    <w:p w14:paraId="6239E993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Regular">
    <w:altName w:val="Times New Roman"/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3BA2"/>
    <w:multiLevelType w:val="hybridMultilevel"/>
    <w:tmpl w:val="078CFD22"/>
    <w:lvl w:ilvl="0" w:tplc="FBC65DC8">
      <w:start w:val="2"/>
      <w:numFmt w:val="upperRoman"/>
      <w:lvlText w:val="%1."/>
      <w:lvlJc w:val="left"/>
      <w:pPr>
        <w:ind w:left="1281" w:hanging="72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B6347F8A">
      <w:start w:val="1"/>
      <w:numFmt w:val="decimal"/>
      <w:lvlText w:val="%2."/>
      <w:lvlJc w:val="left"/>
      <w:pPr>
        <w:ind w:left="1170" w:hanging="360"/>
      </w:pPr>
      <w:rPr>
        <w:rFonts w:ascii="Arial" w:eastAsia="Times New Roman" w:hAnsi="Arial" w:cs="Arial" w:hint="default"/>
        <w:b w:val="0"/>
        <w:w w:val="100"/>
        <w:sz w:val="24"/>
        <w:szCs w:val="24"/>
        <w:lang w:val="en-US" w:eastAsia="en-US" w:bidi="ar-SA"/>
      </w:rPr>
    </w:lvl>
    <w:lvl w:ilvl="2" w:tplc="BB704DA2">
      <w:numFmt w:val="bullet"/>
      <w:lvlText w:val="•"/>
      <w:lvlJc w:val="left"/>
      <w:pPr>
        <w:ind w:left="2251" w:hanging="360"/>
      </w:pPr>
      <w:rPr>
        <w:lang w:val="en-US" w:eastAsia="en-US" w:bidi="ar-SA"/>
      </w:rPr>
    </w:lvl>
    <w:lvl w:ilvl="3" w:tplc="C3F8BB50">
      <w:numFmt w:val="bullet"/>
      <w:lvlText w:val="•"/>
      <w:lvlJc w:val="left"/>
      <w:pPr>
        <w:ind w:left="3222" w:hanging="360"/>
      </w:pPr>
      <w:rPr>
        <w:lang w:val="en-US" w:eastAsia="en-US" w:bidi="ar-SA"/>
      </w:rPr>
    </w:lvl>
    <w:lvl w:ilvl="4" w:tplc="89D8ADDA">
      <w:numFmt w:val="bullet"/>
      <w:lvlText w:val="•"/>
      <w:lvlJc w:val="left"/>
      <w:pPr>
        <w:ind w:left="4193" w:hanging="360"/>
      </w:pPr>
      <w:rPr>
        <w:lang w:val="en-US" w:eastAsia="en-US" w:bidi="ar-SA"/>
      </w:rPr>
    </w:lvl>
    <w:lvl w:ilvl="5" w:tplc="1CBA53CA">
      <w:numFmt w:val="bullet"/>
      <w:lvlText w:val="•"/>
      <w:lvlJc w:val="left"/>
      <w:pPr>
        <w:ind w:left="5164" w:hanging="360"/>
      </w:pPr>
      <w:rPr>
        <w:lang w:val="en-US" w:eastAsia="en-US" w:bidi="ar-SA"/>
      </w:rPr>
    </w:lvl>
    <w:lvl w:ilvl="6" w:tplc="C06C709C">
      <w:numFmt w:val="bullet"/>
      <w:lvlText w:val="•"/>
      <w:lvlJc w:val="left"/>
      <w:pPr>
        <w:ind w:left="6135" w:hanging="360"/>
      </w:pPr>
      <w:rPr>
        <w:lang w:val="en-US" w:eastAsia="en-US" w:bidi="ar-SA"/>
      </w:rPr>
    </w:lvl>
    <w:lvl w:ilvl="7" w:tplc="790E889A">
      <w:numFmt w:val="bullet"/>
      <w:lvlText w:val="•"/>
      <w:lvlJc w:val="left"/>
      <w:pPr>
        <w:ind w:left="7106" w:hanging="360"/>
      </w:pPr>
      <w:rPr>
        <w:lang w:val="en-US" w:eastAsia="en-US" w:bidi="ar-SA"/>
      </w:rPr>
    </w:lvl>
    <w:lvl w:ilvl="8" w:tplc="03FADF0E">
      <w:numFmt w:val="bullet"/>
      <w:lvlText w:val="•"/>
      <w:lvlJc w:val="left"/>
      <w:pPr>
        <w:ind w:left="8077" w:hanging="360"/>
      </w:pPr>
      <w:rPr>
        <w:lang w:val="en-US" w:eastAsia="en-US" w:bidi="ar-SA"/>
      </w:rPr>
    </w:lvl>
  </w:abstractNum>
  <w:abstractNum w:abstractNumId="1" w15:restartNumberingAfterBreak="0">
    <w:nsid w:val="21016B94"/>
    <w:multiLevelType w:val="hybridMultilevel"/>
    <w:tmpl w:val="FF286186"/>
    <w:lvl w:ilvl="0" w:tplc="D66EBED0">
      <w:start w:val="1"/>
      <w:numFmt w:val="decimal"/>
      <w:lvlText w:val="%1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1" w:tplc="2EC468C4">
      <w:numFmt w:val="bullet"/>
      <w:lvlText w:val="•"/>
      <w:lvlJc w:val="left"/>
      <w:pPr>
        <w:ind w:left="2154" w:hanging="360"/>
      </w:pPr>
      <w:rPr>
        <w:lang w:val="en-US" w:eastAsia="en-US" w:bidi="ar-SA"/>
      </w:rPr>
    </w:lvl>
    <w:lvl w:ilvl="2" w:tplc="9336FB6E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5664BC5C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C1186064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41609462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EB8A9FA0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4F0CE964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29A4F75E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abstractNum w:abstractNumId="2" w15:restartNumberingAfterBreak="0">
    <w:nsid w:val="22543116"/>
    <w:multiLevelType w:val="hybridMultilevel"/>
    <w:tmpl w:val="31B8EA88"/>
    <w:lvl w:ilvl="0" w:tplc="1148625C">
      <w:start w:val="1"/>
      <w:numFmt w:val="decimal"/>
      <w:lvlText w:val="%1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1" w:tplc="A3CC40D2">
      <w:numFmt w:val="bullet"/>
      <w:lvlText w:val="•"/>
      <w:lvlJc w:val="left"/>
      <w:pPr>
        <w:ind w:left="2154" w:hanging="360"/>
      </w:pPr>
      <w:rPr>
        <w:lang w:val="en-US" w:eastAsia="en-US" w:bidi="ar-SA"/>
      </w:rPr>
    </w:lvl>
    <w:lvl w:ilvl="2" w:tplc="13B6759A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FA94A162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D4E6398C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1A4EACA6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F61E7238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58447F2C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255451DE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abstractNum w:abstractNumId="3" w15:restartNumberingAfterBreak="0">
    <w:nsid w:val="34403F85"/>
    <w:multiLevelType w:val="hybridMultilevel"/>
    <w:tmpl w:val="C1CC4004"/>
    <w:lvl w:ilvl="0" w:tplc="94AAAFE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69C4629"/>
    <w:multiLevelType w:val="hybridMultilevel"/>
    <w:tmpl w:val="E0FA739E"/>
    <w:lvl w:ilvl="0" w:tplc="E44012E8">
      <w:start w:val="1"/>
      <w:numFmt w:val="decimal"/>
      <w:lvlText w:val="%1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1" w:tplc="1D70C858">
      <w:numFmt w:val="bullet"/>
      <w:lvlText w:val="•"/>
      <w:lvlJc w:val="left"/>
      <w:pPr>
        <w:ind w:left="2154" w:hanging="360"/>
      </w:pPr>
      <w:rPr>
        <w:lang w:val="en-US" w:eastAsia="en-US" w:bidi="ar-SA"/>
      </w:rPr>
    </w:lvl>
    <w:lvl w:ilvl="2" w:tplc="55F89548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6ED8C290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870EC5FC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034E3FD0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7C207224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5FF21CEC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CBD6708E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abstractNum w:abstractNumId="5" w15:restartNumberingAfterBreak="0">
    <w:nsid w:val="6BD17654"/>
    <w:multiLevelType w:val="hybridMultilevel"/>
    <w:tmpl w:val="2380346E"/>
    <w:lvl w:ilvl="0" w:tplc="E85A5E6A">
      <w:start w:val="1"/>
      <w:numFmt w:val="decimal"/>
      <w:lvlText w:val="%1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1" w:tplc="18FA9C6C">
      <w:numFmt w:val="bullet"/>
      <w:lvlText w:val="•"/>
      <w:lvlJc w:val="left"/>
      <w:pPr>
        <w:ind w:left="2154" w:hanging="360"/>
      </w:pPr>
      <w:rPr>
        <w:lang w:val="en-US" w:eastAsia="en-US" w:bidi="ar-SA"/>
      </w:rPr>
    </w:lvl>
    <w:lvl w:ilvl="2" w:tplc="4EAEC698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65365086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A140B442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FAF05C3A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B620A1E4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4F503CCC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AAC26438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abstractNum w:abstractNumId="6" w15:restartNumberingAfterBreak="0">
    <w:nsid w:val="7DBC6F14"/>
    <w:multiLevelType w:val="hybridMultilevel"/>
    <w:tmpl w:val="855ED81A"/>
    <w:lvl w:ilvl="0" w:tplc="B4B2986C">
      <w:start w:val="1"/>
      <w:numFmt w:val="upperRoman"/>
      <w:lvlText w:val="%1."/>
      <w:lvlJc w:val="left"/>
      <w:pPr>
        <w:ind w:left="1281" w:hanging="720"/>
      </w:pPr>
      <w:rPr>
        <w:b/>
        <w:bCs/>
        <w:spacing w:val="0"/>
        <w:w w:val="100"/>
        <w:lang w:val="en-US" w:eastAsia="en-US" w:bidi="ar-SA"/>
      </w:rPr>
    </w:lvl>
    <w:lvl w:ilvl="1" w:tplc="DDE64E4E">
      <w:start w:val="1"/>
      <w:numFmt w:val="decimal"/>
      <w:lvlText w:val="%2."/>
      <w:lvlJc w:val="left"/>
      <w:pPr>
        <w:ind w:left="1281" w:hanging="360"/>
      </w:pPr>
      <w:rPr>
        <w:rFonts w:ascii="Arial" w:eastAsia="Times New Roman" w:hAnsi="Arial" w:cs="Arial" w:hint="default"/>
        <w:w w:val="100"/>
        <w:sz w:val="24"/>
        <w:szCs w:val="24"/>
        <w:lang w:val="en-US" w:eastAsia="en-US" w:bidi="ar-SA"/>
      </w:rPr>
    </w:lvl>
    <w:lvl w:ilvl="2" w:tplc="95C8C36E">
      <w:numFmt w:val="bullet"/>
      <w:lvlText w:val="•"/>
      <w:lvlJc w:val="left"/>
      <w:pPr>
        <w:ind w:left="3028" w:hanging="360"/>
      </w:pPr>
      <w:rPr>
        <w:lang w:val="en-US" w:eastAsia="en-US" w:bidi="ar-SA"/>
      </w:rPr>
    </w:lvl>
    <w:lvl w:ilvl="3" w:tplc="F196B47C">
      <w:numFmt w:val="bullet"/>
      <w:lvlText w:val="•"/>
      <w:lvlJc w:val="left"/>
      <w:pPr>
        <w:ind w:left="3902" w:hanging="360"/>
      </w:pPr>
      <w:rPr>
        <w:lang w:val="en-US" w:eastAsia="en-US" w:bidi="ar-SA"/>
      </w:rPr>
    </w:lvl>
    <w:lvl w:ilvl="4" w:tplc="967A59CE">
      <w:numFmt w:val="bullet"/>
      <w:lvlText w:val="•"/>
      <w:lvlJc w:val="left"/>
      <w:pPr>
        <w:ind w:left="4776" w:hanging="360"/>
      </w:pPr>
      <w:rPr>
        <w:lang w:val="en-US" w:eastAsia="en-US" w:bidi="ar-SA"/>
      </w:rPr>
    </w:lvl>
    <w:lvl w:ilvl="5" w:tplc="90246294">
      <w:numFmt w:val="bullet"/>
      <w:lvlText w:val="•"/>
      <w:lvlJc w:val="left"/>
      <w:pPr>
        <w:ind w:left="5650" w:hanging="360"/>
      </w:pPr>
      <w:rPr>
        <w:lang w:val="en-US" w:eastAsia="en-US" w:bidi="ar-SA"/>
      </w:rPr>
    </w:lvl>
    <w:lvl w:ilvl="6" w:tplc="28D01A68">
      <w:numFmt w:val="bullet"/>
      <w:lvlText w:val="•"/>
      <w:lvlJc w:val="left"/>
      <w:pPr>
        <w:ind w:left="6524" w:hanging="360"/>
      </w:pPr>
      <w:rPr>
        <w:lang w:val="en-US" w:eastAsia="en-US" w:bidi="ar-SA"/>
      </w:rPr>
    </w:lvl>
    <w:lvl w:ilvl="7" w:tplc="4EC42E4C">
      <w:numFmt w:val="bullet"/>
      <w:lvlText w:val="•"/>
      <w:lvlJc w:val="left"/>
      <w:pPr>
        <w:ind w:left="7398" w:hanging="360"/>
      </w:pPr>
      <w:rPr>
        <w:lang w:val="en-US" w:eastAsia="en-US" w:bidi="ar-SA"/>
      </w:rPr>
    </w:lvl>
    <w:lvl w:ilvl="8" w:tplc="7486CEA8">
      <w:numFmt w:val="bullet"/>
      <w:lvlText w:val="•"/>
      <w:lvlJc w:val="left"/>
      <w:pPr>
        <w:ind w:left="8272" w:hanging="360"/>
      </w:pPr>
      <w:rPr>
        <w:lang w:val="en-US" w:eastAsia="en-US" w:bidi="ar-SA"/>
      </w:rPr>
    </w:lvl>
  </w:abstractNum>
  <w:num w:numId="1" w16cid:durableId="799491303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26758388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6823127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2152050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3298653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382651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4116609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3A0"/>
    <w:rsid w:val="00162F38"/>
    <w:rsid w:val="003E6840"/>
    <w:rsid w:val="004F60BD"/>
    <w:rsid w:val="005F5E65"/>
    <w:rsid w:val="007F1A0D"/>
    <w:rsid w:val="008A76FF"/>
    <w:rsid w:val="008C235B"/>
    <w:rsid w:val="00C959E3"/>
    <w:rsid w:val="00D123A0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CF84A"/>
  <w15:chartTrackingRefBased/>
  <w15:docId w15:val="{CF9B6CDF-55E3-4B33-81E0-BC40802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3A0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3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3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3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3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3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3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3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23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3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3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3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3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3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3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3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3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23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2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3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2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2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23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123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23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3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3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23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2024-07-29T05:32:00Z</dcterms:created>
  <dcterms:modified xsi:type="dcterms:W3CDTF">2024-07-29T05:33:00Z</dcterms:modified>
</cp:coreProperties>
</file>